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D7F" w:rsidRPr="00461660" w:rsidRDefault="00461660" w:rsidP="00AB768F">
      <w:pPr>
        <w:shd w:val="clear" w:color="auto" w:fill="FFFFFF"/>
        <w:spacing w:after="0" w:line="360" w:lineRule="auto"/>
        <w:jc w:val="both"/>
        <w:rPr>
          <w:rFonts w:eastAsia="Times New Roman" w:cs="Times New Roman"/>
          <w:b/>
          <w:bCs/>
          <w:color w:val="000000" w:themeColor="text1"/>
          <w:u w:val="single"/>
          <w:lang w:eastAsia="it-IT"/>
        </w:rPr>
      </w:pPr>
      <w:r w:rsidRPr="00461660">
        <w:rPr>
          <w:rFonts w:eastAsia="Times New Roman" w:cs="Times New Roman"/>
          <w:b/>
          <w:bCs/>
          <w:color w:val="000000" w:themeColor="text1"/>
          <w:u w:val="single"/>
          <w:lang w:eastAsia="it-IT"/>
        </w:rPr>
        <w:t>COORDINAMENTO ROMANO per l’ACCESSO alla TERRA</w:t>
      </w:r>
      <w:r w:rsidR="006F4D7F" w:rsidRPr="00461660">
        <w:rPr>
          <w:rFonts w:eastAsia="Times New Roman" w:cs="Times New Roman"/>
          <w:b/>
          <w:bCs/>
          <w:color w:val="000000" w:themeColor="text1"/>
          <w:lang w:eastAsia="it-IT"/>
        </w:rPr>
        <w:t xml:space="preserve"> -</w:t>
      </w:r>
      <w:r w:rsidRPr="00461660">
        <w:rPr>
          <w:rFonts w:eastAsia="Times New Roman" w:cs="Times New Roman"/>
          <w:b/>
          <w:bCs/>
          <w:color w:val="000000" w:themeColor="text1"/>
          <w:lang w:eastAsia="it-IT"/>
        </w:rPr>
        <w:t> </w:t>
      </w:r>
      <w:r w:rsidR="006F4D7F" w:rsidRPr="00461660">
        <w:rPr>
          <w:rFonts w:eastAsia="Times New Roman" w:cs="Times New Roman"/>
          <w:b/>
          <w:bCs/>
          <w:color w:val="000000" w:themeColor="text1"/>
          <w:u w:val="single"/>
          <w:lang w:eastAsia="it-IT"/>
        </w:rPr>
        <w:t>TERR</w:t>
      </w:r>
      <w:bookmarkStart w:id="0" w:name="_GoBack"/>
      <w:bookmarkEnd w:id="0"/>
      <w:r w:rsidR="006F4D7F" w:rsidRPr="00461660">
        <w:rPr>
          <w:rFonts w:eastAsia="Times New Roman" w:cs="Times New Roman"/>
          <w:b/>
          <w:bCs/>
          <w:color w:val="000000" w:themeColor="text1"/>
          <w:u w:val="single"/>
          <w:lang w:eastAsia="it-IT"/>
        </w:rPr>
        <w:t>E PUBBLICHE AI NUOVI AGRICOLTORI</w:t>
      </w:r>
      <w:r>
        <w:rPr>
          <w:rFonts w:eastAsia="Times New Roman" w:cs="Times New Roman"/>
          <w:b/>
          <w:bCs/>
          <w:color w:val="000000" w:themeColor="text1"/>
          <w:u w:val="single"/>
          <w:lang w:eastAsia="it-IT"/>
        </w:rPr>
        <w:t>!</w:t>
      </w:r>
    </w:p>
    <w:p w:rsidR="006F4D7F" w:rsidRPr="00E500C7" w:rsidRDefault="006F4D7F" w:rsidP="00AB768F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 w:themeColor="text1"/>
          <w:lang w:eastAsia="it-IT"/>
        </w:rPr>
      </w:pPr>
      <w:r w:rsidRPr="00E500C7">
        <w:rPr>
          <w:rFonts w:eastAsia="Times New Roman" w:cs="Times New Roman"/>
          <w:color w:val="000000" w:themeColor="text1"/>
          <w:lang w:eastAsia="it-IT"/>
        </w:rPr>
        <w:t> </w:t>
      </w:r>
    </w:p>
    <w:p w:rsidR="00E500C7" w:rsidRPr="00E500C7" w:rsidRDefault="006F4D7F" w:rsidP="00AB768F">
      <w:pPr>
        <w:shd w:val="clear" w:color="auto" w:fill="FFFFFF"/>
        <w:spacing w:after="0" w:line="360" w:lineRule="auto"/>
        <w:ind w:firstLine="567"/>
        <w:jc w:val="both"/>
        <w:rPr>
          <w:rFonts w:eastAsia="Times New Roman" w:cs="Times New Roman"/>
          <w:color w:val="000000" w:themeColor="text1"/>
          <w:lang w:eastAsia="it-IT"/>
        </w:rPr>
      </w:pPr>
      <w:r w:rsidRPr="00E500C7">
        <w:rPr>
          <w:rFonts w:eastAsia="Times New Roman" w:cs="Times New Roman"/>
          <w:color w:val="000000" w:themeColor="text1"/>
          <w:lang w:eastAsia="it-IT"/>
        </w:rPr>
        <w:t>Gruppi di giovani contadini o aspiranti tali, cooperative agricole storiche nate da occupazioni di spazi pubblici a Roma durante gli anni ’70, realtà associative rappresentative della categoria agricola, organizzazioni sindacali e associazioni ambientaliste, si sono riunite in una vertenza comune nata a Roma nel</w:t>
      </w:r>
      <w:r w:rsidR="007444ED" w:rsidRPr="00E500C7">
        <w:rPr>
          <w:rFonts w:eastAsia="Times New Roman" w:cs="Times New Roman"/>
          <w:color w:val="000000" w:themeColor="text1"/>
          <w:lang w:eastAsia="it-IT"/>
        </w:rPr>
        <w:t xml:space="preserve">la primavera del </w:t>
      </w:r>
      <w:r w:rsidRPr="00E500C7">
        <w:rPr>
          <w:rFonts w:eastAsia="Times New Roman" w:cs="Times New Roman"/>
          <w:color w:val="000000" w:themeColor="text1"/>
          <w:lang w:eastAsia="it-IT"/>
        </w:rPr>
        <w:t>2011, al fine di richiedere l’utilizzo di beni pubblici per l’insediamento di attività agricole condotte da giovani</w:t>
      </w:r>
      <w:r w:rsidR="007444ED" w:rsidRPr="00E500C7">
        <w:rPr>
          <w:rFonts w:eastAsia="Times New Roman" w:cs="Times New Roman"/>
          <w:color w:val="000000" w:themeColor="text1"/>
          <w:lang w:eastAsia="it-IT"/>
        </w:rPr>
        <w:t xml:space="preserve"> agricoltori. </w:t>
      </w:r>
    </w:p>
    <w:p w:rsidR="006F4D7F" w:rsidRPr="00E500C7" w:rsidRDefault="007444ED" w:rsidP="00AB768F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 w:themeColor="text1"/>
          <w:lang w:eastAsia="it-IT"/>
        </w:rPr>
      </w:pPr>
      <w:r w:rsidRPr="00E500C7">
        <w:rPr>
          <w:rFonts w:eastAsia="Times New Roman" w:cs="Times New Roman"/>
          <w:color w:val="000000" w:themeColor="text1"/>
          <w:lang w:eastAsia="it-IT"/>
        </w:rPr>
        <w:t xml:space="preserve">Due gli </w:t>
      </w:r>
      <w:r w:rsidRPr="00AB768F">
        <w:rPr>
          <w:rFonts w:eastAsia="Times New Roman" w:cs="Times New Roman"/>
          <w:color w:val="000000" w:themeColor="text1"/>
          <w:lang w:eastAsia="it-IT"/>
        </w:rPr>
        <w:t>scopi</w:t>
      </w:r>
      <w:r w:rsidRPr="00E500C7">
        <w:rPr>
          <w:rFonts w:eastAsia="Times New Roman" w:cs="Times New Roman"/>
          <w:color w:val="000000" w:themeColor="text1"/>
          <w:lang w:eastAsia="it-IT"/>
        </w:rPr>
        <w:t xml:space="preserve"> principali: favorire l‘insediamento di impresa giovanile, priva dei mezzi economici</w:t>
      </w:r>
      <w:r w:rsidR="006F4D7F" w:rsidRPr="00E500C7">
        <w:rPr>
          <w:rFonts w:eastAsia="Times New Roman" w:cs="Times New Roman"/>
          <w:color w:val="000000" w:themeColor="text1"/>
          <w:lang w:eastAsia="it-IT"/>
        </w:rPr>
        <w:t xml:space="preserve"> </w:t>
      </w:r>
      <w:r w:rsidRPr="00E500C7">
        <w:rPr>
          <w:rFonts w:eastAsia="Times New Roman" w:cs="Times New Roman"/>
          <w:color w:val="000000" w:themeColor="text1"/>
          <w:lang w:eastAsia="it-IT"/>
        </w:rPr>
        <w:t>per ricorrere a percorsi di natura privat</w:t>
      </w:r>
      <w:r w:rsidR="006F4D7F" w:rsidRPr="00E500C7">
        <w:rPr>
          <w:rFonts w:eastAsia="Times New Roman" w:cs="Times New Roman"/>
          <w:color w:val="000000" w:themeColor="text1"/>
          <w:lang w:eastAsia="it-IT"/>
        </w:rPr>
        <w:t>a</w:t>
      </w:r>
      <w:r w:rsidRPr="00E500C7">
        <w:rPr>
          <w:rFonts w:eastAsia="Times New Roman" w:cs="Times New Roman"/>
          <w:color w:val="000000" w:themeColor="text1"/>
          <w:lang w:eastAsia="it-IT"/>
        </w:rPr>
        <w:t>; fare agricoltura d’avanguardia in città</w:t>
      </w:r>
      <w:r w:rsidR="00EF5ACA" w:rsidRPr="00E500C7">
        <w:rPr>
          <w:rFonts w:eastAsia="Times New Roman" w:cs="Times New Roman"/>
          <w:color w:val="000000" w:themeColor="text1"/>
          <w:lang w:eastAsia="it-IT"/>
        </w:rPr>
        <w:t>,</w:t>
      </w:r>
      <w:r w:rsidRPr="00E500C7">
        <w:rPr>
          <w:rFonts w:eastAsia="Times New Roman" w:cs="Times New Roman"/>
          <w:color w:val="000000" w:themeColor="text1"/>
          <w:lang w:eastAsia="it-IT"/>
        </w:rPr>
        <w:t xml:space="preserve"> come strumento </w:t>
      </w:r>
      <w:r w:rsidR="00CB675B">
        <w:rPr>
          <w:rFonts w:eastAsia="Times New Roman" w:cs="Times New Roman"/>
          <w:color w:val="000000" w:themeColor="text1"/>
          <w:lang w:eastAsia="it-IT"/>
        </w:rPr>
        <w:t>per</w:t>
      </w:r>
      <w:r w:rsidR="00484E56">
        <w:rPr>
          <w:rFonts w:eastAsia="Times New Roman" w:cs="Times New Roman"/>
          <w:color w:val="000000" w:themeColor="text1"/>
          <w:lang w:eastAsia="it-IT"/>
        </w:rPr>
        <w:t xml:space="preserve"> migliorare</w:t>
      </w:r>
      <w:r w:rsidR="00CB675B">
        <w:rPr>
          <w:rFonts w:eastAsia="Times New Roman" w:cs="Times New Roman"/>
          <w:color w:val="000000" w:themeColor="text1"/>
          <w:lang w:eastAsia="it-IT"/>
        </w:rPr>
        <w:t xml:space="preserve"> </w:t>
      </w:r>
      <w:r w:rsidR="00484E56">
        <w:rPr>
          <w:rFonts w:eastAsia="Times New Roman" w:cs="Times New Roman"/>
          <w:color w:val="000000" w:themeColor="text1"/>
          <w:lang w:eastAsia="it-IT"/>
        </w:rPr>
        <w:t>la qualità della vita</w:t>
      </w:r>
      <w:r w:rsidR="00484E56" w:rsidRPr="00E500C7">
        <w:rPr>
          <w:rFonts w:eastAsia="Times New Roman" w:cs="Times New Roman"/>
          <w:color w:val="000000" w:themeColor="text1"/>
          <w:lang w:eastAsia="it-IT"/>
        </w:rPr>
        <w:t xml:space="preserve"> </w:t>
      </w:r>
      <w:r w:rsidR="00CB675B">
        <w:rPr>
          <w:rFonts w:eastAsia="Times New Roman" w:cs="Times New Roman"/>
          <w:color w:val="000000" w:themeColor="text1"/>
          <w:lang w:eastAsia="it-IT"/>
        </w:rPr>
        <w:t xml:space="preserve"> e per</w:t>
      </w:r>
      <w:r w:rsidR="006F4D7F" w:rsidRPr="00E500C7">
        <w:rPr>
          <w:rFonts w:eastAsia="Times New Roman" w:cs="Times New Roman"/>
          <w:color w:val="000000" w:themeColor="text1"/>
          <w:lang w:eastAsia="it-IT"/>
        </w:rPr>
        <w:t xml:space="preserve"> </w:t>
      </w:r>
      <w:r w:rsidR="00EF5ACA" w:rsidRPr="00E500C7">
        <w:rPr>
          <w:rFonts w:eastAsia="Times New Roman" w:cs="Times New Roman"/>
          <w:color w:val="000000" w:themeColor="text1"/>
          <w:lang w:eastAsia="it-IT"/>
        </w:rPr>
        <w:t>contrastare</w:t>
      </w:r>
      <w:r w:rsidR="006F4D7F" w:rsidRPr="00E500C7">
        <w:rPr>
          <w:rFonts w:eastAsia="Times New Roman" w:cs="Times New Roman"/>
          <w:color w:val="000000" w:themeColor="text1"/>
          <w:lang w:eastAsia="it-IT"/>
        </w:rPr>
        <w:t xml:space="preserve"> attività speculative </w:t>
      </w:r>
      <w:r w:rsidR="00EF5ACA" w:rsidRPr="00E500C7">
        <w:rPr>
          <w:rFonts w:eastAsia="Times New Roman" w:cs="Times New Roman"/>
          <w:color w:val="000000" w:themeColor="text1"/>
          <w:lang w:eastAsia="it-IT"/>
        </w:rPr>
        <w:t>sulle</w:t>
      </w:r>
      <w:r w:rsidR="006F4D7F" w:rsidRPr="00E500C7">
        <w:rPr>
          <w:rFonts w:eastAsia="Times New Roman" w:cs="Times New Roman"/>
          <w:color w:val="000000" w:themeColor="text1"/>
          <w:lang w:eastAsia="it-IT"/>
        </w:rPr>
        <w:t xml:space="preserve"> aree agricole urbane o </w:t>
      </w:r>
      <w:r w:rsidRPr="00E500C7">
        <w:rPr>
          <w:rFonts w:eastAsia="Times New Roman" w:cs="Times New Roman"/>
          <w:color w:val="000000" w:themeColor="text1"/>
          <w:lang w:eastAsia="it-IT"/>
        </w:rPr>
        <w:t>periurbane</w:t>
      </w:r>
      <w:r w:rsidR="00CB675B">
        <w:rPr>
          <w:rFonts w:eastAsia="Times New Roman" w:cs="Times New Roman"/>
          <w:color w:val="000000" w:themeColor="text1"/>
          <w:lang w:eastAsia="it-IT"/>
        </w:rPr>
        <w:t>,</w:t>
      </w:r>
      <w:r w:rsidR="006F4D7F" w:rsidRPr="00E500C7">
        <w:rPr>
          <w:rFonts w:eastAsia="Times New Roman" w:cs="Times New Roman"/>
          <w:color w:val="000000" w:themeColor="text1"/>
          <w:lang w:eastAsia="it-IT"/>
        </w:rPr>
        <w:t xml:space="preserve"> soggette ad un continuo sfruttamento </w:t>
      </w:r>
      <w:r w:rsidR="00484E56">
        <w:rPr>
          <w:rFonts w:eastAsia="Times New Roman" w:cs="Times New Roman"/>
          <w:color w:val="000000" w:themeColor="text1"/>
          <w:lang w:eastAsia="it-IT"/>
        </w:rPr>
        <w:t>per fin</w:t>
      </w:r>
      <w:r w:rsidR="00CB675B">
        <w:rPr>
          <w:rFonts w:eastAsia="Times New Roman" w:cs="Times New Roman"/>
          <w:color w:val="000000" w:themeColor="text1"/>
          <w:lang w:eastAsia="it-IT"/>
        </w:rPr>
        <w:t>alità di natura edilizia</w:t>
      </w:r>
      <w:r w:rsidR="00484E56">
        <w:rPr>
          <w:rFonts w:eastAsia="Times New Roman" w:cs="Times New Roman"/>
          <w:color w:val="000000" w:themeColor="text1"/>
          <w:lang w:eastAsia="it-IT"/>
        </w:rPr>
        <w:t>.</w:t>
      </w:r>
    </w:p>
    <w:p w:rsidR="002144EC" w:rsidRPr="00E500C7" w:rsidRDefault="002144EC" w:rsidP="002144EC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color w:val="000000" w:themeColor="text1"/>
          <w:lang w:eastAsia="it-IT"/>
        </w:rPr>
      </w:pPr>
      <w:r w:rsidRPr="00E500C7">
        <w:rPr>
          <w:rFonts w:eastAsia="Times New Roman" w:cs="Times New Roman"/>
          <w:color w:val="000000" w:themeColor="text1"/>
          <w:lang w:eastAsia="it-IT"/>
        </w:rPr>
        <w:t xml:space="preserve">La richiesta fondamentale del gruppo si situa all’interno della Vertenza per la Salvaguardia dell’Agro romano (Terre pubbliche ai nuovi agricoltori), </w:t>
      </w:r>
      <w:r>
        <w:rPr>
          <w:rFonts w:eastAsia="Times New Roman" w:cs="Times New Roman"/>
          <w:color w:val="000000" w:themeColor="text1"/>
          <w:lang w:eastAsia="it-IT"/>
        </w:rPr>
        <w:t xml:space="preserve">tesa a </w:t>
      </w:r>
      <w:r w:rsidRPr="00E500C7">
        <w:rPr>
          <w:rFonts w:eastAsia="Times New Roman" w:cs="Times New Roman"/>
          <w:color w:val="000000" w:themeColor="text1"/>
          <w:lang w:eastAsia="it-IT"/>
        </w:rPr>
        <w:t>far procedere l</w:t>
      </w:r>
      <w:r>
        <w:rPr>
          <w:rFonts w:eastAsia="Times New Roman" w:cs="Times New Roman"/>
          <w:color w:val="000000" w:themeColor="text1"/>
          <w:lang w:eastAsia="it-IT"/>
        </w:rPr>
        <w:t>e istituzioni nella direzione dell’acquisizione e della</w:t>
      </w:r>
      <w:r w:rsidRPr="00E500C7">
        <w:rPr>
          <w:rFonts w:eastAsia="Times New Roman" w:cs="Times New Roman"/>
          <w:color w:val="000000" w:themeColor="text1"/>
          <w:lang w:eastAsia="it-IT"/>
        </w:rPr>
        <w:t xml:space="preserve"> concessione</w:t>
      </w:r>
      <w:r>
        <w:rPr>
          <w:rFonts w:eastAsia="Times New Roman" w:cs="Times New Roman"/>
          <w:color w:val="000000" w:themeColor="text1"/>
          <w:lang w:eastAsia="it-IT"/>
        </w:rPr>
        <w:t xml:space="preserve"> </w:t>
      </w:r>
      <w:r w:rsidRPr="00E500C7">
        <w:rPr>
          <w:rFonts w:eastAsia="Times New Roman" w:cs="Times New Roman"/>
          <w:color w:val="000000" w:themeColor="text1"/>
          <w:lang w:eastAsia="it-IT"/>
        </w:rPr>
        <w:t xml:space="preserve">di terreni pubblici non utilizzati o sottoutilizzati </w:t>
      </w:r>
      <w:r w:rsidR="00484E56">
        <w:rPr>
          <w:rFonts w:eastAsia="Times New Roman" w:cs="Times New Roman"/>
          <w:color w:val="000000" w:themeColor="text1"/>
          <w:lang w:eastAsia="it-IT"/>
        </w:rPr>
        <w:t>t</w:t>
      </w:r>
      <w:r>
        <w:rPr>
          <w:rFonts w:eastAsia="Times New Roman" w:cs="Times New Roman"/>
          <w:color w:val="000000" w:themeColor="text1"/>
          <w:lang w:eastAsia="it-IT"/>
        </w:rPr>
        <w:t xml:space="preserve">ramite l’elaborazione di </w:t>
      </w:r>
      <w:r w:rsidRPr="00E500C7">
        <w:rPr>
          <w:rFonts w:eastAsia="Times New Roman" w:cs="Times New Roman"/>
          <w:color w:val="000000" w:themeColor="text1"/>
          <w:lang w:eastAsia="it-IT"/>
        </w:rPr>
        <w:t>un bando trasparente di respiro metropolitano</w:t>
      </w:r>
      <w:r>
        <w:rPr>
          <w:rFonts w:eastAsia="Times New Roman" w:cs="Times New Roman"/>
          <w:color w:val="000000" w:themeColor="text1"/>
          <w:lang w:eastAsia="it-IT"/>
        </w:rPr>
        <w:t xml:space="preserve">, sviluppando altresì politiche di accesso e sostegno al credito per proposte agricole </w:t>
      </w:r>
      <w:r w:rsidR="00484E56">
        <w:rPr>
          <w:rFonts w:eastAsia="Times New Roman" w:cs="Times New Roman"/>
          <w:color w:val="000000" w:themeColor="text1"/>
          <w:lang w:eastAsia="it-IT"/>
        </w:rPr>
        <w:t>multifunzionali</w:t>
      </w:r>
      <w:r>
        <w:rPr>
          <w:rFonts w:eastAsia="Times New Roman" w:cs="Times New Roman"/>
          <w:color w:val="000000" w:themeColor="text1"/>
          <w:lang w:eastAsia="it-IT"/>
        </w:rPr>
        <w:t xml:space="preserve"> sul territorio romano.</w:t>
      </w:r>
    </w:p>
    <w:p w:rsidR="002144EC" w:rsidRPr="00E500C7" w:rsidRDefault="002144EC" w:rsidP="002144EC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 w:themeColor="text1"/>
          <w:lang w:eastAsia="it-IT"/>
        </w:rPr>
      </w:pPr>
      <w:r w:rsidRPr="00E500C7">
        <w:rPr>
          <w:rFonts w:eastAsia="Times New Roman" w:cs="Times New Roman"/>
          <w:color w:val="000000" w:themeColor="text1"/>
          <w:lang w:eastAsia="it-IT"/>
        </w:rPr>
        <w:t xml:space="preserve">L’agricoltura è qui ritenuta un’opportunità dal punto di vista occupazionale da riportare in ambito urbano (Roma è il comune agricolo più grande d’Europa, con quasi il 50% dei suoli a destinazione agricola), sia per la tutela del </w:t>
      </w:r>
      <w:r w:rsidR="00484E56">
        <w:rPr>
          <w:rFonts w:eastAsia="Times New Roman" w:cs="Times New Roman"/>
          <w:color w:val="000000" w:themeColor="text1"/>
          <w:lang w:eastAsia="it-IT"/>
        </w:rPr>
        <w:t>paesaggio</w:t>
      </w:r>
      <w:r w:rsidRPr="00E500C7">
        <w:rPr>
          <w:rFonts w:eastAsia="Times New Roman" w:cs="Times New Roman"/>
          <w:color w:val="000000" w:themeColor="text1"/>
          <w:lang w:eastAsia="it-IT"/>
        </w:rPr>
        <w:t>, che per la vasta utenza e le esigenze allargate di una grande città, con i presupposti di un utilizzo degli spazi volt</w:t>
      </w:r>
      <w:r w:rsidR="00385B69">
        <w:rPr>
          <w:rFonts w:eastAsia="Times New Roman" w:cs="Times New Roman"/>
          <w:color w:val="000000" w:themeColor="text1"/>
          <w:lang w:eastAsia="it-IT"/>
        </w:rPr>
        <w:t>o alla fruibilità e all’accesso, con attenzione per</w:t>
      </w:r>
      <w:r w:rsidRPr="00E500C7">
        <w:rPr>
          <w:rFonts w:eastAsia="Times New Roman" w:cs="Times New Roman"/>
          <w:color w:val="000000" w:themeColor="text1"/>
          <w:lang w:eastAsia="it-IT"/>
        </w:rPr>
        <w:t xml:space="preserve"> categorie svantaggiate economicamente e socialmente.</w:t>
      </w:r>
    </w:p>
    <w:p w:rsidR="006F4D7F" w:rsidRPr="00E500C7" w:rsidRDefault="006F4D7F" w:rsidP="00AB768F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color w:val="000000" w:themeColor="text1"/>
          <w:lang w:eastAsia="it-IT"/>
        </w:rPr>
      </w:pPr>
      <w:r w:rsidRPr="00E500C7">
        <w:rPr>
          <w:rFonts w:eastAsia="Times New Roman" w:cs="Times New Roman"/>
          <w:color w:val="000000" w:themeColor="text1"/>
          <w:lang w:eastAsia="it-IT"/>
        </w:rPr>
        <w:t xml:space="preserve">All’interno di questa vertenza si è costituito un gruppo di giovani, denominatosi </w:t>
      </w:r>
      <w:r w:rsidRPr="00AB768F">
        <w:rPr>
          <w:rFonts w:eastAsia="Times New Roman" w:cs="Times New Roman"/>
          <w:color w:val="000000" w:themeColor="text1"/>
          <w:lang w:eastAsia="it-IT"/>
        </w:rPr>
        <w:t>“CO.R.AG.GIO”</w:t>
      </w:r>
      <w:r w:rsidR="007444ED" w:rsidRPr="00E500C7">
        <w:rPr>
          <w:rFonts w:eastAsia="Times New Roman" w:cs="Times New Roman"/>
          <w:color w:val="000000" w:themeColor="text1"/>
          <w:lang w:eastAsia="it-IT"/>
        </w:rPr>
        <w:t xml:space="preserve"> (Cooperativa Romana Agricoltura Giovani)</w:t>
      </w:r>
      <w:r w:rsidRPr="00E500C7">
        <w:rPr>
          <w:rFonts w:eastAsia="Times New Roman" w:cs="Times New Roman"/>
          <w:color w:val="000000" w:themeColor="text1"/>
          <w:lang w:eastAsia="it-IT"/>
        </w:rPr>
        <w:t xml:space="preserve">, </w:t>
      </w:r>
      <w:r w:rsidR="002144EC">
        <w:rPr>
          <w:rFonts w:eastAsia="Times New Roman" w:cs="Times New Roman"/>
          <w:color w:val="000000" w:themeColor="text1"/>
          <w:lang w:eastAsia="it-IT"/>
        </w:rPr>
        <w:t xml:space="preserve">con lo scopo di sviluppare un progetto pilota, assumendo la responsabilità della gestione </w:t>
      </w:r>
      <w:r w:rsidR="002144EC" w:rsidRPr="00E500C7">
        <w:rPr>
          <w:rFonts w:eastAsia="Times New Roman" w:cs="Times New Roman"/>
          <w:color w:val="000000" w:themeColor="text1"/>
          <w:lang w:eastAsia="it-IT"/>
        </w:rPr>
        <w:t xml:space="preserve">di </w:t>
      </w:r>
      <w:r w:rsidR="002144EC">
        <w:rPr>
          <w:rFonts w:eastAsia="Times New Roman" w:cs="Times New Roman"/>
          <w:color w:val="000000" w:themeColor="text1"/>
          <w:lang w:eastAsia="it-IT"/>
        </w:rPr>
        <w:t xml:space="preserve">un’area </w:t>
      </w:r>
      <w:r w:rsidR="00385B69">
        <w:rPr>
          <w:rFonts w:eastAsia="Times New Roman" w:cs="Times New Roman"/>
          <w:color w:val="000000" w:themeColor="text1"/>
          <w:lang w:eastAsia="it-IT"/>
        </w:rPr>
        <w:t>demaniale</w:t>
      </w:r>
      <w:r w:rsidR="002144EC">
        <w:rPr>
          <w:rFonts w:eastAsia="Times New Roman" w:cs="Times New Roman"/>
          <w:color w:val="000000" w:themeColor="text1"/>
          <w:lang w:eastAsia="it-IT"/>
        </w:rPr>
        <w:t xml:space="preserve"> a destinazione agricola</w:t>
      </w:r>
      <w:r w:rsidR="002144EC" w:rsidRPr="00E500C7">
        <w:rPr>
          <w:rFonts w:eastAsia="Times New Roman" w:cs="Times New Roman"/>
          <w:color w:val="000000" w:themeColor="text1"/>
          <w:lang w:eastAsia="it-IT"/>
        </w:rPr>
        <w:t xml:space="preserve"> </w:t>
      </w:r>
      <w:r w:rsidR="00385B69">
        <w:rPr>
          <w:rFonts w:eastAsia="Times New Roman" w:cs="Times New Roman"/>
          <w:color w:val="000000" w:themeColor="text1"/>
          <w:lang w:eastAsia="it-IT"/>
        </w:rPr>
        <w:t>per</w:t>
      </w:r>
      <w:r w:rsidR="002144EC" w:rsidRPr="00E500C7">
        <w:rPr>
          <w:rFonts w:eastAsia="Times New Roman" w:cs="Times New Roman"/>
          <w:color w:val="000000" w:themeColor="text1"/>
          <w:lang w:eastAsia="it-IT"/>
        </w:rPr>
        <w:t xml:space="preserve"> attuarne il recupero e la valorizzazione</w:t>
      </w:r>
      <w:r w:rsidR="002144EC">
        <w:rPr>
          <w:rFonts w:eastAsia="Times New Roman" w:cs="Times New Roman"/>
          <w:color w:val="000000" w:themeColor="text1"/>
          <w:lang w:eastAsia="it-IT"/>
        </w:rPr>
        <w:t>,</w:t>
      </w:r>
      <w:r w:rsidR="002144EC" w:rsidRPr="00E500C7">
        <w:rPr>
          <w:rFonts w:eastAsia="Times New Roman" w:cs="Times New Roman"/>
          <w:color w:val="000000" w:themeColor="text1"/>
          <w:lang w:eastAsia="it-IT"/>
        </w:rPr>
        <w:t xml:space="preserve"> </w:t>
      </w:r>
      <w:r w:rsidR="002144EC">
        <w:rPr>
          <w:rFonts w:eastAsia="Times New Roman" w:cs="Times New Roman"/>
          <w:color w:val="000000" w:themeColor="text1"/>
          <w:lang w:eastAsia="it-IT"/>
        </w:rPr>
        <w:t>richiedendola</w:t>
      </w:r>
      <w:r w:rsidRPr="00E500C7">
        <w:rPr>
          <w:rFonts w:eastAsia="Times New Roman" w:cs="Times New Roman"/>
          <w:color w:val="000000" w:themeColor="text1"/>
          <w:lang w:eastAsia="it-IT"/>
        </w:rPr>
        <w:t xml:space="preserve"> </w:t>
      </w:r>
      <w:r w:rsidR="00385B69">
        <w:rPr>
          <w:rFonts w:eastAsia="Times New Roman" w:cs="Times New Roman"/>
          <w:color w:val="000000" w:themeColor="text1"/>
          <w:lang w:eastAsia="it-IT"/>
        </w:rPr>
        <w:t xml:space="preserve">in concessione </w:t>
      </w:r>
      <w:r w:rsidRPr="00E500C7">
        <w:rPr>
          <w:rFonts w:eastAsia="Times New Roman" w:cs="Times New Roman"/>
          <w:color w:val="000000" w:themeColor="text1"/>
          <w:lang w:eastAsia="it-IT"/>
        </w:rPr>
        <w:t xml:space="preserve">all’amministrazione comunale di Roma </w:t>
      </w:r>
      <w:r w:rsidR="002144EC">
        <w:rPr>
          <w:rFonts w:eastAsia="Times New Roman" w:cs="Times New Roman"/>
          <w:color w:val="000000" w:themeColor="text1"/>
          <w:lang w:eastAsia="it-IT"/>
        </w:rPr>
        <w:t>o</w:t>
      </w:r>
      <w:r w:rsidR="00385B69">
        <w:rPr>
          <w:rFonts w:eastAsia="Times New Roman" w:cs="Times New Roman"/>
          <w:color w:val="000000" w:themeColor="text1"/>
          <w:lang w:eastAsia="it-IT"/>
        </w:rPr>
        <w:t xml:space="preserve"> agli altri enti locali</w:t>
      </w:r>
      <w:r w:rsidR="007444ED" w:rsidRPr="00E500C7">
        <w:rPr>
          <w:rFonts w:eastAsia="Times New Roman" w:cs="Times New Roman"/>
          <w:color w:val="000000" w:themeColor="text1"/>
          <w:lang w:eastAsia="it-IT"/>
        </w:rPr>
        <w:t>. Loro proposta lo sviluppo</w:t>
      </w:r>
      <w:r w:rsidRPr="00E500C7">
        <w:rPr>
          <w:rFonts w:eastAsia="Times New Roman" w:cs="Times New Roman"/>
          <w:color w:val="000000" w:themeColor="text1"/>
          <w:lang w:eastAsia="it-IT"/>
        </w:rPr>
        <w:t xml:space="preserve"> di attività agricole multifunzionali</w:t>
      </w:r>
      <w:r w:rsidR="007444ED" w:rsidRPr="00E500C7">
        <w:rPr>
          <w:rFonts w:eastAsia="Times New Roman" w:cs="Times New Roman"/>
          <w:color w:val="000000" w:themeColor="text1"/>
          <w:lang w:eastAsia="it-IT"/>
        </w:rPr>
        <w:t>: affiancare alla produzione di derrate alimentari l’offerta di servizi alla cittadinanza correlati alla gestione di spazi verdi curati ed esemplari il mondo rurale.</w:t>
      </w:r>
    </w:p>
    <w:p w:rsidR="00281F2F" w:rsidRPr="00E500C7" w:rsidRDefault="007444ED" w:rsidP="00AB768F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 w:themeColor="text1"/>
          <w:lang w:eastAsia="it-IT"/>
        </w:rPr>
      </w:pPr>
      <w:r w:rsidRPr="00E500C7">
        <w:rPr>
          <w:rFonts w:eastAsia="Times New Roman" w:cs="Times New Roman"/>
          <w:color w:val="000000" w:themeColor="text1"/>
          <w:lang w:eastAsia="it-IT"/>
        </w:rPr>
        <w:t>Fondamentale quindi la sinergia tra la possibilità di offrire reddito per lavoro qualificato e la risposta all’esigenza di spazi</w:t>
      </w:r>
      <w:r w:rsidR="00385B69">
        <w:rPr>
          <w:rFonts w:eastAsia="Times New Roman" w:cs="Times New Roman"/>
          <w:color w:val="000000" w:themeColor="text1"/>
          <w:lang w:eastAsia="it-IT"/>
        </w:rPr>
        <w:t xml:space="preserve"> fertili per dei veri e propri P</w:t>
      </w:r>
      <w:r w:rsidRPr="00E500C7">
        <w:rPr>
          <w:rFonts w:eastAsia="Times New Roman" w:cs="Times New Roman"/>
          <w:color w:val="000000" w:themeColor="text1"/>
          <w:lang w:eastAsia="it-IT"/>
        </w:rPr>
        <w:t xml:space="preserve">archi agricoli su terreni pubblici, fruibili dalla cittadinanza, controllati dall’amministrazione col fine di </w:t>
      </w:r>
      <w:r w:rsidR="00385B69">
        <w:rPr>
          <w:rFonts w:eastAsia="Times New Roman" w:cs="Times New Roman"/>
          <w:color w:val="000000" w:themeColor="text1"/>
          <w:lang w:eastAsia="it-IT"/>
        </w:rPr>
        <w:t>garantire</w:t>
      </w:r>
      <w:r w:rsidRPr="00E500C7">
        <w:rPr>
          <w:rFonts w:eastAsia="Times New Roman" w:cs="Times New Roman"/>
          <w:color w:val="000000" w:themeColor="text1"/>
          <w:lang w:eastAsia="it-IT"/>
        </w:rPr>
        <w:t xml:space="preserve"> funzioni e scopi sociali</w:t>
      </w:r>
      <w:r w:rsidR="00281F2F" w:rsidRPr="00E500C7">
        <w:rPr>
          <w:rFonts w:eastAsia="Times New Roman" w:cs="Times New Roman"/>
          <w:color w:val="000000" w:themeColor="text1"/>
          <w:lang w:eastAsia="it-IT"/>
        </w:rPr>
        <w:t xml:space="preserve">, capaci di accrescere la qualità della vita degli attori coinvolti </w:t>
      </w:r>
      <w:r w:rsidR="00385B69">
        <w:rPr>
          <w:rFonts w:eastAsia="Times New Roman" w:cs="Times New Roman"/>
          <w:color w:val="000000" w:themeColor="text1"/>
          <w:lang w:eastAsia="it-IT"/>
        </w:rPr>
        <w:t xml:space="preserve">sia nelle attività di gestione che di </w:t>
      </w:r>
      <w:r w:rsidR="00281F2F" w:rsidRPr="00E500C7">
        <w:rPr>
          <w:rFonts w:eastAsia="Times New Roman" w:cs="Times New Roman"/>
          <w:color w:val="000000" w:themeColor="text1"/>
          <w:lang w:eastAsia="it-IT"/>
        </w:rPr>
        <w:t>consumo dei servizi offerti.</w:t>
      </w:r>
    </w:p>
    <w:p w:rsidR="00227AED" w:rsidRDefault="00E500C7" w:rsidP="00227AED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color w:val="000000" w:themeColor="text1"/>
          <w:lang w:eastAsia="it-IT"/>
        </w:rPr>
      </w:pPr>
      <w:r>
        <w:rPr>
          <w:rFonts w:eastAsia="Times New Roman" w:cs="Times New Roman"/>
          <w:color w:val="000000" w:themeColor="text1"/>
          <w:lang w:eastAsia="it-IT"/>
        </w:rPr>
        <w:t xml:space="preserve">L’attivismo </w:t>
      </w:r>
      <w:r w:rsidR="00227AED">
        <w:rPr>
          <w:rFonts w:eastAsia="Times New Roman" w:cs="Times New Roman"/>
          <w:color w:val="000000" w:themeColor="text1"/>
          <w:lang w:eastAsia="it-IT"/>
        </w:rPr>
        <w:t xml:space="preserve">si </w:t>
      </w:r>
      <w:r>
        <w:rPr>
          <w:rFonts w:eastAsia="Times New Roman" w:cs="Times New Roman"/>
          <w:color w:val="000000" w:themeColor="text1"/>
          <w:lang w:eastAsia="it-IT"/>
        </w:rPr>
        <w:t>è costruito</w:t>
      </w:r>
      <w:r w:rsidR="006F4D7F" w:rsidRPr="00E500C7">
        <w:rPr>
          <w:rFonts w:eastAsia="Times New Roman" w:cs="Times New Roman"/>
          <w:color w:val="000000" w:themeColor="text1"/>
          <w:lang w:eastAsia="it-IT"/>
        </w:rPr>
        <w:t xml:space="preserve"> tramite un </w:t>
      </w:r>
      <w:r>
        <w:rPr>
          <w:rFonts w:eastAsia="Times New Roman" w:cs="Times New Roman"/>
          <w:color w:val="000000" w:themeColor="text1"/>
          <w:lang w:eastAsia="it-IT"/>
        </w:rPr>
        <w:t>percorso</w:t>
      </w:r>
      <w:r w:rsidR="006F4D7F" w:rsidRPr="00E500C7">
        <w:rPr>
          <w:rFonts w:eastAsia="Times New Roman" w:cs="Times New Roman"/>
          <w:color w:val="000000" w:themeColor="text1"/>
          <w:lang w:eastAsia="it-IT"/>
        </w:rPr>
        <w:t xml:space="preserve"> partecipativo</w:t>
      </w:r>
      <w:r w:rsidR="00281F2F" w:rsidRPr="00E500C7">
        <w:rPr>
          <w:rFonts w:eastAsia="Times New Roman" w:cs="Times New Roman"/>
          <w:color w:val="000000" w:themeColor="text1"/>
          <w:lang w:eastAsia="it-IT"/>
        </w:rPr>
        <w:t>,</w:t>
      </w:r>
      <w:r w:rsidR="006F4D7F" w:rsidRPr="00E500C7">
        <w:rPr>
          <w:rFonts w:eastAsia="Times New Roman" w:cs="Times New Roman"/>
          <w:color w:val="000000" w:themeColor="text1"/>
          <w:lang w:eastAsia="it-IT"/>
        </w:rPr>
        <w:t xml:space="preserve"> </w:t>
      </w:r>
      <w:r w:rsidR="00385B69">
        <w:rPr>
          <w:rFonts w:eastAsia="Times New Roman" w:cs="Times New Roman"/>
          <w:color w:val="000000" w:themeColor="text1"/>
          <w:lang w:eastAsia="it-IT"/>
        </w:rPr>
        <w:t>negli ambiti</w:t>
      </w:r>
      <w:r w:rsidR="006F4D7F" w:rsidRPr="00E500C7">
        <w:rPr>
          <w:rFonts w:eastAsia="Times New Roman" w:cs="Times New Roman"/>
          <w:color w:val="000000" w:themeColor="text1"/>
          <w:lang w:eastAsia="it-IT"/>
        </w:rPr>
        <w:t xml:space="preserve"> progettuale </w:t>
      </w:r>
      <w:r w:rsidR="00385B69">
        <w:rPr>
          <w:rFonts w:eastAsia="Times New Roman" w:cs="Times New Roman"/>
          <w:color w:val="000000" w:themeColor="text1"/>
          <w:lang w:eastAsia="it-IT"/>
        </w:rPr>
        <w:t>e</w:t>
      </w:r>
      <w:r w:rsidR="006F4D7F" w:rsidRPr="00E500C7">
        <w:rPr>
          <w:rFonts w:eastAsia="Times New Roman" w:cs="Times New Roman"/>
          <w:color w:val="000000" w:themeColor="text1"/>
          <w:lang w:eastAsia="it-IT"/>
        </w:rPr>
        <w:t xml:space="preserve"> di promozione</w:t>
      </w:r>
      <w:r w:rsidR="00281F2F" w:rsidRPr="00E500C7">
        <w:rPr>
          <w:rFonts w:eastAsia="Times New Roman" w:cs="Times New Roman"/>
          <w:color w:val="000000" w:themeColor="text1"/>
          <w:lang w:eastAsia="it-IT"/>
        </w:rPr>
        <w:t>,</w:t>
      </w:r>
      <w:r w:rsidR="006F4D7F" w:rsidRPr="00E500C7">
        <w:rPr>
          <w:rFonts w:eastAsia="Times New Roman" w:cs="Times New Roman"/>
          <w:color w:val="000000" w:themeColor="text1"/>
          <w:lang w:eastAsia="it-IT"/>
        </w:rPr>
        <w:t xml:space="preserve"> di tutti coloro che risultano essere interessati sia alla richiesta di tali beni pubblici, sia alla nascita di una prima cooperativa agricola</w:t>
      </w:r>
      <w:r w:rsidR="00281F2F" w:rsidRPr="00E500C7">
        <w:rPr>
          <w:rFonts w:eastAsia="Times New Roman" w:cs="Times New Roman"/>
          <w:color w:val="000000" w:themeColor="text1"/>
          <w:lang w:eastAsia="it-IT"/>
        </w:rPr>
        <w:t xml:space="preserve">, dal punto di vista dei lavoratori potenziali, degli utenti e degli </w:t>
      </w:r>
      <w:r w:rsidR="00281F2F" w:rsidRPr="00E500C7">
        <w:rPr>
          <w:rFonts w:eastAsia="Times New Roman" w:cs="Times New Roman"/>
          <w:color w:val="000000" w:themeColor="text1"/>
          <w:lang w:eastAsia="it-IT"/>
        </w:rPr>
        <w:lastRenderedPageBreak/>
        <w:t>amministratori</w:t>
      </w:r>
      <w:r w:rsidR="006F4D7F" w:rsidRPr="00E500C7">
        <w:rPr>
          <w:rFonts w:eastAsia="Times New Roman" w:cs="Times New Roman"/>
          <w:color w:val="000000" w:themeColor="text1"/>
          <w:lang w:eastAsia="it-IT"/>
        </w:rPr>
        <w:t>.</w:t>
      </w:r>
      <w:r w:rsidR="00227AED">
        <w:rPr>
          <w:rFonts w:eastAsia="Times New Roman" w:cs="Times New Roman"/>
          <w:color w:val="000000" w:themeColor="text1"/>
          <w:lang w:eastAsia="it-IT"/>
        </w:rPr>
        <w:t xml:space="preserve"> </w:t>
      </w:r>
      <w:r w:rsidR="00385B69">
        <w:rPr>
          <w:rFonts w:eastAsia="Times New Roman" w:cs="Times New Roman"/>
          <w:color w:val="000000" w:themeColor="text1"/>
          <w:lang w:eastAsia="it-IT"/>
        </w:rPr>
        <w:t>Per questa sintesi, d</w:t>
      </w:r>
      <w:r w:rsidR="00AB768F" w:rsidRPr="00E500C7">
        <w:rPr>
          <w:rFonts w:eastAsia="Times New Roman" w:cs="Times New Roman"/>
          <w:color w:val="000000" w:themeColor="text1"/>
          <w:lang w:eastAsia="it-IT"/>
        </w:rPr>
        <w:t xml:space="preserve">urante </w:t>
      </w:r>
      <w:r w:rsidR="00AB768F">
        <w:rPr>
          <w:rFonts w:eastAsia="Times New Roman" w:cs="Times New Roman"/>
          <w:color w:val="000000" w:themeColor="text1"/>
          <w:lang w:eastAsia="it-IT"/>
        </w:rPr>
        <w:t>la strada del movimento</w:t>
      </w:r>
      <w:r w:rsidR="00AB768F" w:rsidRPr="00E500C7">
        <w:rPr>
          <w:rFonts w:eastAsia="Times New Roman" w:cs="Times New Roman"/>
          <w:color w:val="000000" w:themeColor="text1"/>
          <w:lang w:eastAsia="it-IT"/>
        </w:rPr>
        <w:t xml:space="preserve"> sono state realizzate numerose iniziative di sensibilizzazione e di coinvolgimento della cittadinanza. </w:t>
      </w:r>
      <w:r w:rsidR="00AB768F">
        <w:rPr>
          <w:rFonts w:eastAsia="Times New Roman" w:cs="Times New Roman"/>
          <w:color w:val="000000" w:themeColor="text1"/>
          <w:lang w:eastAsia="it-IT"/>
        </w:rPr>
        <w:t xml:space="preserve"> </w:t>
      </w:r>
    </w:p>
    <w:p w:rsidR="006F4D7F" w:rsidRDefault="00281F2F" w:rsidP="00AB768F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 w:themeColor="text1"/>
          <w:lang w:eastAsia="it-IT"/>
        </w:rPr>
      </w:pPr>
      <w:r w:rsidRPr="00E500C7">
        <w:rPr>
          <w:rFonts w:eastAsia="Times New Roman" w:cs="Times New Roman"/>
          <w:color w:val="000000" w:themeColor="text1"/>
          <w:lang w:eastAsia="it-IT"/>
        </w:rPr>
        <w:t xml:space="preserve">Tra le iniziative si ricordano: il grande </w:t>
      </w:r>
      <w:r w:rsidR="00213330" w:rsidRPr="00E500C7">
        <w:rPr>
          <w:rFonts w:eastAsia="Times New Roman" w:cs="Times New Roman"/>
          <w:color w:val="000000" w:themeColor="text1"/>
          <w:lang w:eastAsia="it-IT"/>
        </w:rPr>
        <w:t>murales sulla strada per Monte Mario, l’esecuzione di miglioramenti urbani come la piantumazione di aiu</w:t>
      </w:r>
      <w:r w:rsidR="00AB768F">
        <w:rPr>
          <w:rFonts w:eastAsia="Times New Roman" w:cs="Times New Roman"/>
          <w:color w:val="000000" w:themeColor="text1"/>
          <w:lang w:eastAsia="it-IT"/>
        </w:rPr>
        <w:t>o</w:t>
      </w:r>
      <w:r w:rsidR="00213330" w:rsidRPr="00E500C7">
        <w:rPr>
          <w:rFonts w:eastAsia="Times New Roman" w:cs="Times New Roman"/>
          <w:color w:val="000000" w:themeColor="text1"/>
          <w:lang w:eastAsia="it-IT"/>
        </w:rPr>
        <w:t>le pubbliche e la costruzione di strutture a disposizione dei cittadini (come il forno</w:t>
      </w:r>
      <w:r w:rsidR="00AB768F">
        <w:rPr>
          <w:rFonts w:eastAsia="Times New Roman" w:cs="Times New Roman"/>
          <w:color w:val="000000" w:themeColor="text1"/>
          <w:lang w:eastAsia="it-IT"/>
        </w:rPr>
        <w:t xml:space="preserve"> in terra cruda</w:t>
      </w:r>
      <w:r w:rsidR="00213330" w:rsidRPr="00E500C7">
        <w:rPr>
          <w:rFonts w:eastAsia="Times New Roman" w:cs="Times New Roman"/>
          <w:color w:val="000000" w:themeColor="text1"/>
          <w:lang w:eastAsia="it-IT"/>
        </w:rPr>
        <w:t xml:space="preserve"> situato ai piedi della sede del Parco dell’Appia antica),</w:t>
      </w:r>
      <w:r w:rsidR="002144EC">
        <w:rPr>
          <w:rFonts w:eastAsia="Times New Roman" w:cs="Times New Roman"/>
          <w:color w:val="000000" w:themeColor="text1"/>
          <w:lang w:eastAsia="it-IT"/>
        </w:rPr>
        <w:t xml:space="preserve"> il presidio nell’area pubblica di Tor Marancia nell’inverno 2012,</w:t>
      </w:r>
      <w:r w:rsidR="00213330" w:rsidRPr="00E500C7">
        <w:rPr>
          <w:rFonts w:eastAsia="Times New Roman" w:cs="Times New Roman"/>
          <w:color w:val="000000" w:themeColor="text1"/>
          <w:lang w:eastAsia="it-IT"/>
        </w:rPr>
        <w:t xml:space="preserve"> flash-</w:t>
      </w:r>
      <w:proofErr w:type="spellStart"/>
      <w:r w:rsidR="00213330" w:rsidRPr="00E500C7">
        <w:rPr>
          <w:rFonts w:eastAsia="Times New Roman" w:cs="Times New Roman"/>
          <w:color w:val="000000" w:themeColor="text1"/>
          <w:lang w:eastAsia="it-IT"/>
        </w:rPr>
        <w:t>mob</w:t>
      </w:r>
      <w:proofErr w:type="spellEnd"/>
      <w:r w:rsidR="00213330" w:rsidRPr="00E500C7">
        <w:rPr>
          <w:rFonts w:eastAsia="Times New Roman" w:cs="Times New Roman"/>
          <w:color w:val="000000" w:themeColor="text1"/>
          <w:lang w:eastAsia="it-IT"/>
        </w:rPr>
        <w:t xml:space="preserve"> </w:t>
      </w:r>
      <w:r w:rsidR="00AB768F">
        <w:rPr>
          <w:rFonts w:eastAsia="Times New Roman" w:cs="Times New Roman"/>
          <w:color w:val="000000" w:themeColor="text1"/>
          <w:lang w:eastAsia="it-IT"/>
        </w:rPr>
        <w:t>carnevaleschi</w:t>
      </w:r>
      <w:r w:rsidR="00213330" w:rsidRPr="00E500C7">
        <w:rPr>
          <w:rFonts w:eastAsia="Times New Roman" w:cs="Times New Roman"/>
          <w:color w:val="000000" w:themeColor="text1"/>
          <w:lang w:eastAsia="it-IT"/>
        </w:rPr>
        <w:t xml:space="preserve"> come il sit-in all’entrata del Ministero delle politiche agricole nell</w:t>
      </w:r>
      <w:r w:rsidR="00AB768F">
        <w:rPr>
          <w:rFonts w:eastAsia="Times New Roman" w:cs="Times New Roman"/>
          <w:color w:val="000000" w:themeColor="text1"/>
          <w:lang w:eastAsia="it-IT"/>
        </w:rPr>
        <w:t xml:space="preserve">’estate </w:t>
      </w:r>
      <w:r w:rsidR="002144EC">
        <w:rPr>
          <w:rFonts w:eastAsia="Times New Roman" w:cs="Times New Roman"/>
          <w:color w:val="000000" w:themeColor="text1"/>
          <w:lang w:eastAsia="it-IT"/>
        </w:rPr>
        <w:t>scorsa</w:t>
      </w:r>
      <w:r w:rsidR="00213330" w:rsidRPr="00E500C7">
        <w:rPr>
          <w:rFonts w:eastAsia="Times New Roman" w:cs="Times New Roman"/>
          <w:color w:val="000000" w:themeColor="text1"/>
          <w:lang w:eastAsia="it-IT"/>
        </w:rPr>
        <w:t>.</w:t>
      </w:r>
      <w:r w:rsidR="00AB768F">
        <w:rPr>
          <w:rFonts w:eastAsia="Times New Roman" w:cs="Times New Roman"/>
          <w:color w:val="000000" w:themeColor="text1"/>
          <w:lang w:eastAsia="it-IT"/>
        </w:rPr>
        <w:t xml:space="preserve"> Nel febbraio 2013</w:t>
      </w:r>
      <w:r w:rsidR="006F4D7F" w:rsidRPr="00E500C7">
        <w:rPr>
          <w:rFonts w:eastAsia="Times New Roman" w:cs="Times New Roman"/>
          <w:color w:val="000000" w:themeColor="text1"/>
          <w:lang w:eastAsia="it-IT"/>
        </w:rPr>
        <w:t xml:space="preserve"> è stat</w:t>
      </w:r>
      <w:r w:rsidR="00012C80" w:rsidRPr="00E500C7">
        <w:rPr>
          <w:rFonts w:eastAsia="Times New Roman" w:cs="Times New Roman"/>
          <w:color w:val="000000" w:themeColor="text1"/>
          <w:lang w:eastAsia="it-IT"/>
        </w:rPr>
        <w:t xml:space="preserve">o compiuto </w:t>
      </w:r>
      <w:r w:rsidR="00904BCD" w:rsidRPr="00E500C7">
        <w:rPr>
          <w:rFonts w:eastAsia="Times New Roman" w:cs="Times New Roman"/>
          <w:color w:val="000000" w:themeColor="text1"/>
          <w:lang w:eastAsia="it-IT"/>
        </w:rPr>
        <w:t>un flash-</w:t>
      </w:r>
      <w:proofErr w:type="spellStart"/>
      <w:r w:rsidR="00012C80" w:rsidRPr="00E500C7">
        <w:rPr>
          <w:rFonts w:eastAsia="Times New Roman" w:cs="Times New Roman"/>
          <w:color w:val="000000" w:themeColor="text1"/>
          <w:lang w:eastAsia="it-IT"/>
        </w:rPr>
        <w:t>mob</w:t>
      </w:r>
      <w:proofErr w:type="spellEnd"/>
      <w:r w:rsidR="00012C80" w:rsidRPr="00E500C7">
        <w:rPr>
          <w:rFonts w:eastAsia="Times New Roman" w:cs="Times New Roman"/>
          <w:color w:val="000000" w:themeColor="text1"/>
          <w:lang w:eastAsia="it-IT"/>
        </w:rPr>
        <w:t xml:space="preserve"> presso un </w:t>
      </w:r>
      <w:r w:rsidR="006F4D7F" w:rsidRPr="00E500C7">
        <w:rPr>
          <w:rFonts w:eastAsia="Times New Roman" w:cs="Times New Roman"/>
          <w:color w:val="000000" w:themeColor="text1"/>
          <w:lang w:eastAsia="it-IT"/>
        </w:rPr>
        <w:t xml:space="preserve">ufficio </w:t>
      </w:r>
      <w:r w:rsidR="00012C80" w:rsidRPr="00E500C7">
        <w:rPr>
          <w:rFonts w:eastAsia="Times New Roman" w:cs="Times New Roman"/>
          <w:color w:val="000000" w:themeColor="text1"/>
          <w:lang w:eastAsia="it-IT"/>
        </w:rPr>
        <w:t xml:space="preserve">decadente </w:t>
      </w:r>
      <w:r w:rsidR="006F4D7F" w:rsidRPr="00E500C7">
        <w:rPr>
          <w:rFonts w:eastAsia="Times New Roman" w:cs="Times New Roman"/>
          <w:color w:val="000000" w:themeColor="text1"/>
          <w:lang w:eastAsia="it-IT"/>
        </w:rPr>
        <w:t xml:space="preserve">della regione Lazio </w:t>
      </w:r>
      <w:r w:rsidR="00213330" w:rsidRPr="00E500C7">
        <w:rPr>
          <w:rFonts w:eastAsia="Times New Roman" w:cs="Times New Roman"/>
          <w:color w:val="000000" w:themeColor="text1"/>
          <w:lang w:eastAsia="it-IT"/>
        </w:rPr>
        <w:t>(</w:t>
      </w:r>
      <w:proofErr w:type="spellStart"/>
      <w:r w:rsidR="00213330" w:rsidRPr="00E500C7">
        <w:rPr>
          <w:rFonts w:eastAsia="Times New Roman" w:cs="Times New Roman"/>
          <w:color w:val="000000" w:themeColor="text1"/>
          <w:lang w:eastAsia="it-IT"/>
        </w:rPr>
        <w:t>Arsial</w:t>
      </w:r>
      <w:proofErr w:type="spellEnd"/>
      <w:r w:rsidR="00213330" w:rsidRPr="00E500C7">
        <w:rPr>
          <w:rFonts w:eastAsia="Times New Roman" w:cs="Times New Roman"/>
          <w:color w:val="000000" w:themeColor="text1"/>
          <w:lang w:eastAsia="it-IT"/>
        </w:rPr>
        <w:t xml:space="preserve">) </w:t>
      </w:r>
      <w:r w:rsidR="00B1360E" w:rsidRPr="00E500C7">
        <w:rPr>
          <w:rFonts w:eastAsia="Times New Roman" w:cs="Times New Roman"/>
          <w:color w:val="000000" w:themeColor="text1"/>
          <w:lang w:eastAsia="it-IT"/>
        </w:rPr>
        <w:t>preposto all’</w:t>
      </w:r>
      <w:r w:rsidR="00012C80" w:rsidRPr="00E500C7">
        <w:rPr>
          <w:rFonts w:eastAsia="Times New Roman" w:cs="Times New Roman"/>
          <w:color w:val="000000" w:themeColor="text1"/>
          <w:lang w:eastAsia="it-IT"/>
        </w:rPr>
        <w:t>agricoltura al fine di</w:t>
      </w:r>
      <w:r w:rsidR="006F4D7F" w:rsidRPr="00E500C7">
        <w:rPr>
          <w:rFonts w:eastAsia="Times New Roman" w:cs="Times New Roman"/>
          <w:color w:val="000000" w:themeColor="text1"/>
          <w:lang w:eastAsia="it-IT"/>
        </w:rPr>
        <w:t xml:space="preserve"> richiedere la pubblicazione di tutte le proprietà agricole dello stesso e per ottenere che tali beni siano dati in gestione e non alienati</w:t>
      </w:r>
      <w:r w:rsidR="00213330" w:rsidRPr="00E500C7">
        <w:rPr>
          <w:rFonts w:eastAsia="Times New Roman" w:cs="Times New Roman"/>
          <w:color w:val="000000" w:themeColor="text1"/>
          <w:lang w:eastAsia="it-IT"/>
        </w:rPr>
        <w:t>.</w:t>
      </w:r>
    </w:p>
    <w:p w:rsidR="00227AED" w:rsidRPr="00E500C7" w:rsidRDefault="00227AED" w:rsidP="00227AED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color w:val="000000" w:themeColor="text1"/>
          <w:lang w:eastAsia="it-IT"/>
        </w:rPr>
      </w:pPr>
      <w:r>
        <w:rPr>
          <w:rFonts w:eastAsia="Times New Roman" w:cs="Times New Roman"/>
          <w:color w:val="000000" w:themeColor="text1"/>
          <w:lang w:eastAsia="it-IT"/>
        </w:rPr>
        <w:t>Il percorso,</w:t>
      </w:r>
      <w:r w:rsidRPr="00E500C7">
        <w:rPr>
          <w:rFonts w:eastAsia="Times New Roman" w:cs="Times New Roman"/>
          <w:color w:val="000000" w:themeColor="text1"/>
          <w:lang w:eastAsia="it-IT"/>
        </w:rPr>
        <w:t xml:space="preserve"> </w:t>
      </w:r>
      <w:r>
        <w:rPr>
          <w:rFonts w:eastAsia="Times New Roman" w:cs="Times New Roman"/>
          <w:color w:val="000000" w:themeColor="text1"/>
          <w:lang w:eastAsia="it-IT"/>
        </w:rPr>
        <w:t xml:space="preserve">ancora </w:t>
      </w:r>
      <w:r w:rsidRPr="00E500C7">
        <w:rPr>
          <w:rFonts w:eastAsia="Times New Roman" w:cs="Times New Roman"/>
          <w:color w:val="000000" w:themeColor="text1"/>
          <w:lang w:eastAsia="it-IT"/>
        </w:rPr>
        <w:t xml:space="preserve">in fase di </w:t>
      </w:r>
      <w:r>
        <w:rPr>
          <w:rFonts w:eastAsia="Times New Roman" w:cs="Times New Roman"/>
          <w:color w:val="000000" w:themeColor="text1"/>
          <w:lang w:eastAsia="it-IT"/>
        </w:rPr>
        <w:t>sviluppo</w:t>
      </w:r>
      <w:r w:rsidRPr="00E500C7">
        <w:rPr>
          <w:rFonts w:eastAsia="Times New Roman" w:cs="Times New Roman"/>
          <w:color w:val="000000" w:themeColor="text1"/>
          <w:lang w:eastAsia="it-IT"/>
        </w:rPr>
        <w:t xml:space="preserve">, ha innanzitutto avuto lo scopo formativo di dotare i partecipanti di una preparazione nei vari aspetti che compongono una realtà agricola multifunzionale, e di </w:t>
      </w:r>
      <w:r>
        <w:rPr>
          <w:rFonts w:eastAsia="Times New Roman" w:cs="Times New Roman"/>
          <w:color w:val="000000" w:themeColor="text1"/>
          <w:lang w:eastAsia="it-IT"/>
        </w:rPr>
        <w:t>metterli in grado di rispondere</w:t>
      </w:r>
      <w:r w:rsidRPr="00E500C7">
        <w:rPr>
          <w:rFonts w:eastAsia="Times New Roman" w:cs="Times New Roman"/>
          <w:color w:val="000000" w:themeColor="text1"/>
          <w:lang w:eastAsia="it-IT"/>
        </w:rPr>
        <w:t xml:space="preserve"> alle esigenze  peculiari dello sviluppo di tali attività con un approccio plurisettoriale</w:t>
      </w:r>
      <w:r>
        <w:rPr>
          <w:rFonts w:eastAsia="Times New Roman" w:cs="Times New Roman"/>
          <w:color w:val="000000" w:themeColor="text1"/>
          <w:lang w:eastAsia="it-IT"/>
        </w:rPr>
        <w:t xml:space="preserve">. </w:t>
      </w:r>
      <w:r w:rsidRPr="00E500C7">
        <w:rPr>
          <w:rFonts w:eastAsia="Times New Roman" w:cs="Times New Roman"/>
          <w:color w:val="000000" w:themeColor="text1"/>
          <w:lang w:eastAsia="it-IT"/>
        </w:rPr>
        <w:t>Altresì, con il supporto di professionisti del mondo dell’agricoltura, si sono tenuti dei seminari che hanno informato i partecipanti su tematiche riguardanti la giurisdizione, gli aspetti fiscali, creditizi e commerciali</w:t>
      </w:r>
      <w:r>
        <w:rPr>
          <w:rFonts w:eastAsia="Times New Roman" w:cs="Times New Roman"/>
          <w:color w:val="000000" w:themeColor="text1"/>
          <w:lang w:eastAsia="it-IT"/>
        </w:rPr>
        <w:t xml:space="preserve"> del mondo agricolo. </w:t>
      </w:r>
      <w:r w:rsidRPr="00E500C7">
        <w:rPr>
          <w:rFonts w:eastAsia="Times New Roman" w:cs="Times New Roman"/>
          <w:color w:val="000000" w:themeColor="text1"/>
          <w:lang w:eastAsia="it-IT"/>
        </w:rPr>
        <w:t xml:space="preserve">Tale </w:t>
      </w:r>
      <w:r>
        <w:rPr>
          <w:rFonts w:eastAsia="Times New Roman" w:cs="Times New Roman"/>
          <w:color w:val="000000" w:themeColor="text1"/>
          <w:lang w:eastAsia="it-IT"/>
        </w:rPr>
        <w:t>strategia ha permesso a tutti gli aderenti</w:t>
      </w:r>
      <w:r w:rsidR="00385B69">
        <w:rPr>
          <w:rFonts w:eastAsia="Times New Roman" w:cs="Times New Roman"/>
          <w:color w:val="000000" w:themeColor="text1"/>
          <w:lang w:eastAsia="it-IT"/>
        </w:rPr>
        <w:t xml:space="preserve"> </w:t>
      </w:r>
      <w:r w:rsidRPr="00E500C7">
        <w:rPr>
          <w:rFonts w:eastAsia="Times New Roman" w:cs="Times New Roman"/>
          <w:color w:val="000000" w:themeColor="text1"/>
          <w:lang w:eastAsia="it-IT"/>
        </w:rPr>
        <w:t>di acquisire una minima padronanza di strum</w:t>
      </w:r>
      <w:r w:rsidR="00385B69">
        <w:rPr>
          <w:rFonts w:eastAsia="Times New Roman" w:cs="Times New Roman"/>
          <w:color w:val="000000" w:themeColor="text1"/>
          <w:lang w:eastAsia="it-IT"/>
        </w:rPr>
        <w:t>enti che porteranno alla costru</w:t>
      </w:r>
      <w:r w:rsidRPr="00E500C7">
        <w:rPr>
          <w:rFonts w:eastAsia="Times New Roman" w:cs="Times New Roman"/>
          <w:color w:val="000000" w:themeColor="text1"/>
          <w:lang w:eastAsia="it-IT"/>
        </w:rPr>
        <w:t>zione delle proposte.</w:t>
      </w:r>
    </w:p>
    <w:p w:rsidR="00213330" w:rsidRPr="00E500C7" w:rsidRDefault="006F4D7F" w:rsidP="00AB768F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color w:val="000000" w:themeColor="text1"/>
          <w:lang w:eastAsia="it-IT"/>
        </w:rPr>
      </w:pPr>
      <w:r w:rsidRPr="00E500C7">
        <w:rPr>
          <w:rFonts w:eastAsia="Times New Roman" w:cs="Times New Roman"/>
          <w:color w:val="000000" w:themeColor="text1"/>
          <w:lang w:eastAsia="it-IT"/>
        </w:rPr>
        <w:t>In questo momento</w:t>
      </w:r>
      <w:r w:rsidR="00385B69">
        <w:rPr>
          <w:rFonts w:eastAsia="Times New Roman" w:cs="Times New Roman"/>
          <w:color w:val="000000" w:themeColor="text1"/>
          <w:lang w:eastAsia="it-IT"/>
        </w:rPr>
        <w:t>,</w:t>
      </w:r>
      <w:r w:rsidRPr="00E500C7">
        <w:rPr>
          <w:rFonts w:eastAsia="Times New Roman" w:cs="Times New Roman"/>
          <w:color w:val="000000" w:themeColor="text1"/>
          <w:lang w:eastAsia="it-IT"/>
        </w:rPr>
        <w:t xml:space="preserve"> </w:t>
      </w:r>
      <w:r w:rsidR="00385B69" w:rsidRPr="00E500C7">
        <w:rPr>
          <w:rFonts w:eastAsia="Times New Roman" w:cs="Times New Roman"/>
          <w:color w:val="000000" w:themeColor="text1"/>
          <w:lang w:eastAsia="it-IT"/>
        </w:rPr>
        <w:t xml:space="preserve">in collaborazione tra le sigle coop. </w:t>
      </w:r>
      <w:proofErr w:type="spellStart"/>
      <w:r w:rsidR="00385B69" w:rsidRPr="00385B69">
        <w:rPr>
          <w:rFonts w:eastAsia="Times New Roman" w:cs="Times New Roman"/>
          <w:color w:val="000000" w:themeColor="text1"/>
          <w:lang w:eastAsia="it-IT"/>
        </w:rPr>
        <w:t>Co.r.ag.gio</w:t>
      </w:r>
      <w:proofErr w:type="spellEnd"/>
      <w:r w:rsidR="00385B69" w:rsidRPr="00385B69">
        <w:rPr>
          <w:rFonts w:eastAsia="Times New Roman" w:cs="Times New Roman"/>
          <w:color w:val="000000" w:themeColor="text1"/>
          <w:lang w:eastAsia="it-IT"/>
        </w:rPr>
        <w:t xml:space="preserve">., coop. </w:t>
      </w:r>
      <w:proofErr w:type="spellStart"/>
      <w:r w:rsidR="00385B69" w:rsidRPr="00385B69">
        <w:rPr>
          <w:rFonts w:eastAsia="Times New Roman" w:cs="Times New Roman"/>
          <w:color w:val="000000" w:themeColor="text1"/>
          <w:lang w:eastAsia="it-IT"/>
        </w:rPr>
        <w:t>Me&amp;Tree</w:t>
      </w:r>
      <w:proofErr w:type="spellEnd"/>
      <w:r w:rsidR="00385B69" w:rsidRPr="00385B69">
        <w:rPr>
          <w:rFonts w:eastAsia="Times New Roman" w:cs="Times New Roman"/>
          <w:color w:val="000000" w:themeColor="text1"/>
          <w:lang w:eastAsia="it-IT"/>
        </w:rPr>
        <w:t xml:space="preserve">, Biosfera </w:t>
      </w:r>
      <w:proofErr w:type="spellStart"/>
      <w:r w:rsidR="00385B69" w:rsidRPr="00385B69">
        <w:rPr>
          <w:rFonts w:eastAsia="Times New Roman" w:cs="Times New Roman"/>
          <w:color w:val="000000" w:themeColor="text1"/>
          <w:lang w:eastAsia="it-IT"/>
        </w:rPr>
        <w:t>Onlus</w:t>
      </w:r>
      <w:proofErr w:type="spellEnd"/>
      <w:r w:rsidR="00385B69" w:rsidRPr="00385B69">
        <w:rPr>
          <w:rFonts w:eastAsia="Times New Roman" w:cs="Times New Roman"/>
          <w:color w:val="000000" w:themeColor="text1"/>
          <w:lang w:eastAsia="it-IT"/>
        </w:rPr>
        <w:t xml:space="preserve">, </w:t>
      </w:r>
      <w:proofErr w:type="spellStart"/>
      <w:r w:rsidR="00385B69" w:rsidRPr="00385B69">
        <w:rPr>
          <w:rFonts w:eastAsia="Times New Roman" w:cs="Times New Roman"/>
          <w:color w:val="000000" w:themeColor="text1"/>
          <w:lang w:eastAsia="it-IT"/>
        </w:rPr>
        <w:t>ass</w:t>
      </w:r>
      <w:proofErr w:type="spellEnd"/>
      <w:r w:rsidR="00385B69" w:rsidRPr="00385B69">
        <w:rPr>
          <w:rFonts w:eastAsia="Times New Roman" w:cs="Times New Roman"/>
          <w:color w:val="000000" w:themeColor="text1"/>
          <w:lang w:eastAsia="it-IT"/>
        </w:rPr>
        <w:t xml:space="preserve">. </w:t>
      </w:r>
      <w:proofErr w:type="spellStart"/>
      <w:r w:rsidR="00385B69" w:rsidRPr="00E500C7">
        <w:rPr>
          <w:rFonts w:eastAsia="Times New Roman" w:cs="Times New Roman"/>
          <w:color w:val="000000" w:themeColor="text1"/>
          <w:lang w:eastAsia="it-IT"/>
        </w:rPr>
        <w:t>Amaltea</w:t>
      </w:r>
      <w:proofErr w:type="spellEnd"/>
      <w:r w:rsidR="00385B69" w:rsidRPr="00E500C7">
        <w:rPr>
          <w:rFonts w:eastAsia="Times New Roman" w:cs="Times New Roman"/>
          <w:color w:val="000000" w:themeColor="text1"/>
          <w:lang w:eastAsia="it-IT"/>
        </w:rPr>
        <w:t xml:space="preserve">, coop. </w:t>
      </w:r>
      <w:proofErr w:type="spellStart"/>
      <w:r w:rsidR="00385B69" w:rsidRPr="00E500C7">
        <w:rPr>
          <w:rFonts w:eastAsia="Times New Roman" w:cs="Times New Roman"/>
          <w:color w:val="000000" w:themeColor="text1"/>
          <w:lang w:eastAsia="it-IT"/>
        </w:rPr>
        <w:t>Co.br.ag.or</w:t>
      </w:r>
      <w:proofErr w:type="spellEnd"/>
      <w:r w:rsidR="00385B69" w:rsidRPr="00E500C7">
        <w:rPr>
          <w:rFonts w:eastAsia="Times New Roman" w:cs="Times New Roman"/>
          <w:color w:val="000000" w:themeColor="text1"/>
          <w:lang w:eastAsia="it-IT"/>
        </w:rPr>
        <w:t xml:space="preserve">. e Studio agronomico </w:t>
      </w:r>
      <w:proofErr w:type="spellStart"/>
      <w:r w:rsidR="00385B69" w:rsidRPr="00E500C7">
        <w:rPr>
          <w:rFonts w:eastAsia="Times New Roman" w:cs="Times New Roman"/>
          <w:color w:val="000000" w:themeColor="text1"/>
          <w:lang w:eastAsia="it-IT"/>
        </w:rPr>
        <w:t>Agrifolia</w:t>
      </w:r>
      <w:proofErr w:type="spellEnd"/>
      <w:r w:rsidR="00385B69">
        <w:rPr>
          <w:rFonts w:eastAsia="Times New Roman" w:cs="Times New Roman"/>
          <w:color w:val="000000" w:themeColor="text1"/>
          <w:lang w:eastAsia="it-IT"/>
        </w:rPr>
        <w:t>, è stato elaborato</w:t>
      </w:r>
      <w:r w:rsidRPr="00E500C7">
        <w:rPr>
          <w:rFonts w:eastAsia="Times New Roman" w:cs="Times New Roman"/>
          <w:color w:val="000000" w:themeColor="text1"/>
          <w:lang w:eastAsia="it-IT"/>
        </w:rPr>
        <w:t xml:space="preserve"> </w:t>
      </w:r>
      <w:r w:rsidR="00213330" w:rsidRPr="00E500C7">
        <w:rPr>
          <w:rFonts w:eastAsia="Times New Roman" w:cs="Times New Roman"/>
          <w:color w:val="000000" w:themeColor="text1"/>
          <w:lang w:eastAsia="it-IT"/>
        </w:rPr>
        <w:t>un</w:t>
      </w:r>
      <w:r w:rsidRPr="00E500C7">
        <w:rPr>
          <w:rFonts w:eastAsia="Times New Roman" w:cs="Times New Roman"/>
          <w:color w:val="000000" w:themeColor="text1"/>
          <w:lang w:eastAsia="it-IT"/>
        </w:rPr>
        <w:t xml:space="preserve"> progetto operativo relativo ad una realtà</w:t>
      </w:r>
      <w:r w:rsidR="00213330" w:rsidRPr="00E500C7">
        <w:rPr>
          <w:rFonts w:eastAsia="Times New Roman" w:cs="Times New Roman"/>
          <w:color w:val="000000" w:themeColor="text1"/>
          <w:lang w:eastAsia="it-IT"/>
        </w:rPr>
        <w:t xml:space="preserve"> </w:t>
      </w:r>
      <w:r w:rsidR="00385B69">
        <w:rPr>
          <w:rFonts w:eastAsia="Times New Roman" w:cs="Times New Roman"/>
          <w:color w:val="000000" w:themeColor="text1"/>
          <w:lang w:eastAsia="it-IT"/>
        </w:rPr>
        <w:t>agricola pubblica</w:t>
      </w:r>
      <w:r w:rsidR="00213330" w:rsidRPr="00E500C7">
        <w:rPr>
          <w:rFonts w:eastAsia="Times New Roman" w:cs="Times New Roman"/>
          <w:color w:val="000000" w:themeColor="text1"/>
          <w:lang w:eastAsia="it-IT"/>
        </w:rPr>
        <w:t xml:space="preserve">, evidenziata dal Presidio permanente a Borghetto san Carlo, </w:t>
      </w:r>
      <w:r w:rsidR="00227AED">
        <w:rPr>
          <w:rFonts w:eastAsia="Times New Roman" w:cs="Times New Roman"/>
          <w:color w:val="000000" w:themeColor="text1"/>
          <w:lang w:eastAsia="it-IT"/>
        </w:rPr>
        <w:t>un’</w:t>
      </w:r>
      <w:r w:rsidR="00213330" w:rsidRPr="00E500C7">
        <w:rPr>
          <w:rFonts w:eastAsia="Times New Roman" w:cs="Times New Roman"/>
          <w:color w:val="000000" w:themeColor="text1"/>
          <w:lang w:eastAsia="it-IT"/>
        </w:rPr>
        <w:t xml:space="preserve">area di compensazione edificatoria, ceduta al comune di Roma, di ben 22 ettari di pregiato suolo agricolo, che affaccia sulla via Cassia 1450, appena fuori il raccordo, </w:t>
      </w:r>
      <w:r w:rsidR="00AB768F">
        <w:rPr>
          <w:rFonts w:eastAsia="Times New Roman" w:cs="Times New Roman"/>
          <w:color w:val="000000" w:themeColor="text1"/>
          <w:lang w:eastAsia="it-IT"/>
        </w:rPr>
        <w:t>inserita</w:t>
      </w:r>
      <w:r w:rsidR="00213330" w:rsidRPr="00E500C7">
        <w:rPr>
          <w:rFonts w:eastAsia="Times New Roman" w:cs="Times New Roman"/>
          <w:color w:val="000000" w:themeColor="text1"/>
          <w:lang w:eastAsia="it-IT"/>
        </w:rPr>
        <w:t xml:space="preserve"> senza soluzione di continuità nel grande parco naturalistico di </w:t>
      </w:r>
      <w:proofErr w:type="spellStart"/>
      <w:r w:rsidR="00213330" w:rsidRPr="00E500C7">
        <w:rPr>
          <w:rFonts w:eastAsia="Times New Roman" w:cs="Times New Roman"/>
          <w:color w:val="000000" w:themeColor="text1"/>
          <w:lang w:eastAsia="it-IT"/>
        </w:rPr>
        <w:t>Veio</w:t>
      </w:r>
      <w:proofErr w:type="spellEnd"/>
      <w:r w:rsidR="00213330" w:rsidRPr="00E500C7">
        <w:rPr>
          <w:rFonts w:eastAsia="Times New Roman" w:cs="Times New Roman"/>
          <w:color w:val="000000" w:themeColor="text1"/>
          <w:lang w:eastAsia="it-IT"/>
        </w:rPr>
        <w:t>, ad ora abbandonata al degrado.</w:t>
      </w:r>
    </w:p>
    <w:p w:rsidR="00231A83" w:rsidRDefault="00231A83" w:rsidP="002144EC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color w:val="000000" w:themeColor="text1"/>
          <w:lang w:eastAsia="it-IT"/>
        </w:rPr>
      </w:pPr>
      <w:r w:rsidRPr="00E500C7">
        <w:rPr>
          <w:rFonts w:eastAsia="Times New Roman" w:cs="Times New Roman"/>
          <w:color w:val="000000" w:themeColor="text1"/>
          <w:lang w:eastAsia="it-IT"/>
        </w:rPr>
        <w:t>Di fatto è da annoverare tra i risultati del movimento in due anni l’elaborazione di un censimento non ufficiale di aree verdi che si dispongono alla valutazione per i progetti della tipologia descritta, ol</w:t>
      </w:r>
      <w:r w:rsidR="00AB768F">
        <w:rPr>
          <w:rFonts w:eastAsia="Times New Roman" w:cs="Times New Roman"/>
          <w:color w:val="000000" w:themeColor="text1"/>
          <w:lang w:eastAsia="it-IT"/>
        </w:rPr>
        <w:t>tre</w:t>
      </w:r>
      <w:r w:rsidRPr="00E500C7">
        <w:rPr>
          <w:rFonts w:eastAsia="Times New Roman" w:cs="Times New Roman"/>
          <w:color w:val="000000" w:themeColor="text1"/>
          <w:lang w:eastAsia="it-IT"/>
        </w:rPr>
        <w:t xml:space="preserve"> alla capacità del movimento di essere </w:t>
      </w:r>
      <w:r w:rsidR="00AB768F">
        <w:rPr>
          <w:rFonts w:eastAsia="Times New Roman" w:cs="Times New Roman"/>
          <w:color w:val="000000" w:themeColor="text1"/>
          <w:lang w:eastAsia="it-IT"/>
        </w:rPr>
        <w:t>diventato</w:t>
      </w:r>
      <w:r w:rsidRPr="00E500C7">
        <w:rPr>
          <w:rFonts w:eastAsia="Times New Roman" w:cs="Times New Roman"/>
          <w:color w:val="000000" w:themeColor="text1"/>
          <w:lang w:eastAsia="it-IT"/>
        </w:rPr>
        <w:t xml:space="preserve"> punto di riferimento per chi abbia interesse ad agire da protagonista nel mondo dell’agricoltura, di impresa privata e pubblica: la lacuna degli strumenti di orientamento al lavoro </w:t>
      </w:r>
      <w:r w:rsidR="00EF5ACA" w:rsidRPr="00E500C7">
        <w:rPr>
          <w:rFonts w:eastAsia="Times New Roman" w:cs="Times New Roman"/>
          <w:color w:val="000000" w:themeColor="text1"/>
          <w:lang w:eastAsia="it-IT"/>
        </w:rPr>
        <w:t xml:space="preserve">istituzionali </w:t>
      </w:r>
      <w:r w:rsidRPr="00E500C7">
        <w:rPr>
          <w:rFonts w:eastAsia="Times New Roman" w:cs="Times New Roman"/>
          <w:color w:val="000000" w:themeColor="text1"/>
          <w:lang w:eastAsia="it-IT"/>
        </w:rPr>
        <w:t>e</w:t>
      </w:r>
      <w:r w:rsidR="00EF5ACA" w:rsidRPr="00E500C7">
        <w:rPr>
          <w:rFonts w:eastAsia="Times New Roman" w:cs="Times New Roman"/>
          <w:color w:val="000000" w:themeColor="text1"/>
          <w:lang w:eastAsia="it-IT"/>
        </w:rPr>
        <w:t xml:space="preserve"> soprattutto dell’attività di assistenza ad impresa e organizzazione agricola od orticola</w:t>
      </w:r>
      <w:r w:rsidRPr="00E500C7">
        <w:rPr>
          <w:rFonts w:eastAsia="Times New Roman" w:cs="Times New Roman"/>
          <w:color w:val="000000" w:themeColor="text1"/>
          <w:lang w:eastAsia="it-IT"/>
        </w:rPr>
        <w:t xml:space="preserve"> </w:t>
      </w:r>
      <w:r w:rsidR="00EF5ACA" w:rsidRPr="00E500C7">
        <w:rPr>
          <w:rFonts w:eastAsia="Times New Roman" w:cs="Times New Roman"/>
          <w:color w:val="000000" w:themeColor="text1"/>
          <w:lang w:eastAsia="it-IT"/>
        </w:rPr>
        <w:t xml:space="preserve">è come fosse </w:t>
      </w:r>
      <w:r w:rsidR="00AB768F">
        <w:rPr>
          <w:rFonts w:eastAsia="Times New Roman" w:cs="Times New Roman"/>
          <w:color w:val="000000" w:themeColor="text1"/>
          <w:lang w:eastAsia="it-IT"/>
        </w:rPr>
        <w:t xml:space="preserve">stata </w:t>
      </w:r>
      <w:r w:rsidR="00EF5ACA" w:rsidRPr="00E500C7">
        <w:rPr>
          <w:rFonts w:eastAsia="Times New Roman" w:cs="Times New Roman"/>
          <w:color w:val="000000" w:themeColor="text1"/>
          <w:lang w:eastAsia="it-IT"/>
        </w:rPr>
        <w:t>riempita dall’attività svolta dal Coordinamento, che si trova ad essere interlocutore di attori sociali spaesati nel difficile panorama urbanistico romano.</w:t>
      </w:r>
    </w:p>
    <w:p w:rsidR="008F2D0F" w:rsidRDefault="002144EC" w:rsidP="008F2D0F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color w:val="000000" w:themeColor="text1"/>
          <w:lang w:eastAsia="it-IT"/>
        </w:rPr>
      </w:pPr>
      <w:r w:rsidRPr="00E500C7">
        <w:rPr>
          <w:rFonts w:eastAsia="Times New Roman" w:cs="Times New Roman"/>
          <w:color w:val="000000" w:themeColor="text1"/>
          <w:lang w:eastAsia="it-IT"/>
        </w:rPr>
        <w:t xml:space="preserve">Il percorso è in breve stato costruito pazientemente sui piani della formazione, del dialogo con le </w:t>
      </w:r>
      <w:r w:rsidR="008F2D0F">
        <w:rPr>
          <w:rFonts w:eastAsia="Times New Roman" w:cs="Times New Roman"/>
          <w:color w:val="000000" w:themeColor="text1"/>
          <w:lang w:eastAsia="it-IT"/>
        </w:rPr>
        <w:t>istituzioni</w:t>
      </w:r>
      <w:r w:rsidRPr="00E500C7">
        <w:rPr>
          <w:rFonts w:eastAsia="Times New Roman" w:cs="Times New Roman"/>
          <w:color w:val="000000" w:themeColor="text1"/>
          <w:lang w:eastAsia="it-IT"/>
        </w:rPr>
        <w:t>, dell’analisi e constatazione della sensibilità e delle esigenze cittadine, anche se le rivendicazioni e le azioni svolte si sono dimostrate finora forti e radicali, così da ottenere riscontri inequivocabili: un modello di azione sociopolitica e protagonismo cittadino ragionato nella sua forza critica, non disordinato, comunicabile e riproducibile.</w:t>
      </w:r>
    </w:p>
    <w:p w:rsidR="008F2D0F" w:rsidRPr="008F2D0F" w:rsidRDefault="008F2D0F" w:rsidP="008F2D0F">
      <w:pPr>
        <w:shd w:val="clear" w:color="auto" w:fill="FFFFFF"/>
        <w:spacing w:after="0" w:line="360" w:lineRule="auto"/>
        <w:jc w:val="center"/>
        <w:rPr>
          <w:rFonts w:eastAsia="Times New Roman" w:cs="Times New Roman"/>
          <w:i/>
          <w:color w:val="000000" w:themeColor="text1"/>
          <w:sz w:val="18"/>
          <w:szCs w:val="18"/>
          <w:lang w:eastAsia="it-IT"/>
        </w:rPr>
      </w:pPr>
      <w:r w:rsidRPr="008F2D0F">
        <w:rPr>
          <w:rFonts w:eastAsia="Times New Roman" w:cs="Times New Roman"/>
          <w:b/>
          <w:i/>
          <w:color w:val="000000" w:themeColor="text1"/>
          <w:sz w:val="18"/>
          <w:szCs w:val="18"/>
          <w:lang w:eastAsia="it-IT"/>
        </w:rPr>
        <w:t>CONTATTI</w:t>
      </w:r>
      <w:r w:rsidRPr="008F2D0F">
        <w:rPr>
          <w:rFonts w:eastAsia="Times New Roman" w:cs="Times New Roman"/>
          <w:i/>
          <w:color w:val="000000" w:themeColor="text1"/>
          <w:sz w:val="18"/>
          <w:szCs w:val="18"/>
          <w:lang w:eastAsia="it-IT"/>
        </w:rPr>
        <w:t xml:space="preserve">: </w:t>
      </w:r>
      <w:hyperlink r:id="rId5" w:history="1">
        <w:r w:rsidRPr="008F2D0F">
          <w:rPr>
            <w:rStyle w:val="Collegamentoipertestuale"/>
            <w:rFonts w:eastAsia="Times New Roman" w:cs="Times New Roman"/>
            <w:i/>
            <w:sz w:val="18"/>
            <w:szCs w:val="18"/>
            <w:lang w:eastAsia="it-IT"/>
          </w:rPr>
          <w:t>agricoltura.coraggio@gmail.com</w:t>
        </w:r>
      </w:hyperlink>
      <w:r w:rsidRPr="008F2D0F">
        <w:rPr>
          <w:rFonts w:eastAsia="Times New Roman" w:cs="Times New Roman"/>
          <w:i/>
          <w:color w:val="000000" w:themeColor="text1"/>
          <w:sz w:val="18"/>
          <w:szCs w:val="18"/>
          <w:lang w:eastAsia="it-IT"/>
        </w:rPr>
        <w:t xml:space="preserve"> – </w:t>
      </w:r>
      <w:proofErr w:type="spellStart"/>
      <w:r w:rsidRPr="008F2D0F">
        <w:rPr>
          <w:rFonts w:eastAsia="Times New Roman" w:cs="Times New Roman"/>
          <w:i/>
          <w:color w:val="000000" w:themeColor="text1"/>
          <w:sz w:val="18"/>
          <w:szCs w:val="18"/>
          <w:lang w:eastAsia="it-IT"/>
        </w:rPr>
        <w:t>Tel</w:t>
      </w:r>
      <w:proofErr w:type="spellEnd"/>
      <w:r w:rsidRPr="008F2D0F">
        <w:rPr>
          <w:rFonts w:eastAsia="Times New Roman" w:cs="Times New Roman"/>
          <w:i/>
          <w:color w:val="000000" w:themeColor="text1"/>
          <w:sz w:val="18"/>
          <w:szCs w:val="18"/>
          <w:lang w:eastAsia="it-IT"/>
        </w:rPr>
        <w:t xml:space="preserve">: 338 90 18 798 (Giacomo Lepri) – web: </w:t>
      </w:r>
      <w:hyperlink r:id="rId6" w:history="1">
        <w:r w:rsidRPr="00481F51">
          <w:rPr>
            <w:rStyle w:val="Collegamentoipertestuale"/>
            <w:rFonts w:eastAsia="Times New Roman" w:cs="Times New Roman"/>
            <w:i/>
            <w:sz w:val="18"/>
            <w:szCs w:val="18"/>
            <w:lang w:eastAsia="it-IT"/>
          </w:rPr>
          <w:t>www.agri</w:t>
        </w:r>
        <w:r w:rsidRPr="00481F51">
          <w:rPr>
            <w:rStyle w:val="Collegamentoipertestuale"/>
            <w:rFonts w:eastAsia="Times New Roman" w:cs="Times New Roman"/>
            <w:i/>
            <w:sz w:val="18"/>
            <w:szCs w:val="18"/>
            <w:lang w:eastAsia="it-IT"/>
          </w:rPr>
          <w:t>c</w:t>
        </w:r>
        <w:r w:rsidRPr="00481F51">
          <w:rPr>
            <w:rStyle w:val="Collegamentoipertestuale"/>
            <w:rFonts w:eastAsia="Times New Roman" w:cs="Times New Roman"/>
            <w:i/>
            <w:sz w:val="18"/>
            <w:szCs w:val="18"/>
            <w:lang w:eastAsia="it-IT"/>
          </w:rPr>
          <w:t>oltura-coraggio.com</w:t>
        </w:r>
      </w:hyperlink>
      <w:r>
        <w:rPr>
          <w:rFonts w:eastAsia="Times New Roman" w:cs="Times New Roman"/>
          <w:i/>
          <w:color w:val="000000" w:themeColor="text1"/>
          <w:sz w:val="18"/>
          <w:szCs w:val="18"/>
          <w:lang w:eastAsia="it-IT"/>
        </w:rPr>
        <w:t xml:space="preserve"> </w:t>
      </w:r>
    </w:p>
    <w:sectPr w:rsidR="008F2D0F" w:rsidRPr="008F2D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D7F"/>
    <w:rsid w:val="00012C80"/>
    <w:rsid w:val="00213330"/>
    <w:rsid w:val="002144EC"/>
    <w:rsid w:val="00227AED"/>
    <w:rsid w:val="00231A83"/>
    <w:rsid w:val="00281F2F"/>
    <w:rsid w:val="002F3D65"/>
    <w:rsid w:val="00333E47"/>
    <w:rsid w:val="00385B69"/>
    <w:rsid w:val="00461660"/>
    <w:rsid w:val="00484E56"/>
    <w:rsid w:val="005279AF"/>
    <w:rsid w:val="005B6867"/>
    <w:rsid w:val="006F4D7F"/>
    <w:rsid w:val="007444ED"/>
    <w:rsid w:val="008F2D0F"/>
    <w:rsid w:val="00904BCD"/>
    <w:rsid w:val="00AB768F"/>
    <w:rsid w:val="00B1360E"/>
    <w:rsid w:val="00CB675B"/>
    <w:rsid w:val="00E500C7"/>
    <w:rsid w:val="00EF5ACA"/>
    <w:rsid w:val="00F6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F2D0F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F2D0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F2D0F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F2D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0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gricoltura-coraggio.com" TargetMode="External"/><Relationship Id="rId5" Type="http://schemas.openxmlformats.org/officeDocument/2006/relationships/hyperlink" Target="mailto:agricoltura.coraggi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</Pages>
  <Words>964</Words>
  <Characters>5837</Characters>
  <Application>Microsoft Office Word</Application>
  <DocSecurity>0</DocSecurity>
  <Lines>70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</dc:creator>
  <cp:lastModifiedBy>Giacomo</cp:lastModifiedBy>
  <cp:revision>8</cp:revision>
  <dcterms:created xsi:type="dcterms:W3CDTF">2013-05-16T14:45:00Z</dcterms:created>
  <dcterms:modified xsi:type="dcterms:W3CDTF">2013-05-17T13:21:00Z</dcterms:modified>
</cp:coreProperties>
</file>